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71A" w:rsidRPr="00A2672E" w:rsidRDefault="00D9771A" w:rsidP="00D9771A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ФЕДЕРАЛЬНОЕ ГОСУДАРСТВЕННОЕ БЮДЖЕТНОЕ</w:t>
      </w:r>
    </w:p>
    <w:p w:rsidR="00D9771A" w:rsidRPr="00A2672E" w:rsidRDefault="00D9771A" w:rsidP="00D9771A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iCs/>
          <w:sz w:val="22"/>
          <w:szCs w:val="22"/>
        </w:rPr>
        <w:t>ОБРАЗОВАТЕЛЬНОЕ УЧРЕЖДЕНИЕ</w:t>
      </w:r>
      <w:r w:rsidRPr="00A2672E">
        <w:rPr>
          <w:b/>
          <w:sz w:val="22"/>
          <w:szCs w:val="22"/>
        </w:rPr>
        <w:t xml:space="preserve"> ВЫСШЕГО ОБРАЗОВАНИЯ</w:t>
      </w:r>
    </w:p>
    <w:p w:rsidR="00D9771A" w:rsidRPr="00A2672E" w:rsidRDefault="00D9771A" w:rsidP="00D9771A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«БАШКИРСКИЙ ГОСУДАРСТВЕННЫЙ МЕДИЦИНСКИЙ УНИВЕРСИТЕТ»</w:t>
      </w:r>
    </w:p>
    <w:p w:rsidR="00D9771A" w:rsidRPr="00A2672E" w:rsidRDefault="00D9771A" w:rsidP="00D9771A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МИНИСТЕРСТВА ЗДРАВООХРАНЕНИЯ РОССИЙСКОЙ ФЕДЕРАЦИИ</w:t>
      </w:r>
    </w:p>
    <w:p w:rsidR="00D9771A" w:rsidRPr="00A2672E" w:rsidRDefault="00D9771A" w:rsidP="00D9771A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(ФГБОУ ВО БГМУ МИНЗДРАВА РОССИИ)</w:t>
      </w:r>
    </w:p>
    <w:p w:rsidR="00D9771A" w:rsidRPr="00A2672E" w:rsidRDefault="00D9771A" w:rsidP="00D9771A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D9771A" w:rsidRDefault="000A5C06" w:rsidP="000A5C06">
      <w:pPr>
        <w:jc w:val="center"/>
        <w:rPr>
          <w:b/>
          <w:sz w:val="22"/>
          <w:szCs w:val="22"/>
        </w:rPr>
      </w:pPr>
      <w:r w:rsidRPr="004D6202">
        <w:rPr>
          <w:b/>
          <w:sz w:val="22"/>
          <w:szCs w:val="22"/>
        </w:rPr>
        <w:t>КАФЕДРА ТЕРАПИИ И ПРОФЕССИОНАЛЬНЫХ БОЛЕЗНЕЙ С КУРСОМ ИДПО</w:t>
      </w:r>
    </w:p>
    <w:p w:rsidR="000A5C06" w:rsidRDefault="000A5C06" w:rsidP="00D9771A">
      <w:pPr>
        <w:spacing w:line="360" w:lineRule="auto"/>
        <w:jc w:val="center"/>
        <w:rPr>
          <w:b/>
          <w:sz w:val="22"/>
          <w:szCs w:val="22"/>
        </w:rPr>
      </w:pPr>
    </w:p>
    <w:p w:rsidR="00D9771A" w:rsidRDefault="00D9771A" w:rsidP="00D9771A">
      <w:pPr>
        <w:spacing w:line="360" w:lineRule="auto"/>
        <w:jc w:val="center"/>
        <w:rPr>
          <w:b/>
          <w:sz w:val="22"/>
          <w:szCs w:val="22"/>
        </w:rPr>
      </w:pPr>
      <w:bookmarkStart w:id="0" w:name="_GoBack"/>
      <w:bookmarkEnd w:id="0"/>
      <w:r>
        <w:rPr>
          <w:b/>
          <w:sz w:val="22"/>
          <w:szCs w:val="22"/>
        </w:rPr>
        <w:t>МЕТОДИЧЕСКИЕ   УКАЗАНИЯ</w:t>
      </w:r>
    </w:p>
    <w:p w:rsidR="00D9771A" w:rsidRDefault="00D9771A" w:rsidP="00D9771A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 СЕМИНАРСКИМ ЗАНЯТИЯМ  ДЛЯ   ОРДИНАТОРОВ</w:t>
      </w:r>
    </w:p>
    <w:p w:rsidR="00D9771A" w:rsidRDefault="00D9771A" w:rsidP="00D9771A">
      <w:pPr>
        <w:rPr>
          <w:b/>
          <w:sz w:val="22"/>
          <w:szCs w:val="22"/>
        </w:rPr>
      </w:pPr>
    </w:p>
    <w:p w:rsidR="00D9771A" w:rsidRDefault="00D9771A" w:rsidP="00D9771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Дисциплина: </w:t>
      </w:r>
      <w:r>
        <w:rPr>
          <w:rStyle w:val="11"/>
          <w:b/>
          <w:sz w:val="22"/>
          <w:szCs w:val="22"/>
        </w:rPr>
        <w:t>Профилактика в ревматологии (адаптационный модуль).</w:t>
      </w:r>
    </w:p>
    <w:p w:rsidR="00D9771A" w:rsidRDefault="00D9771A" w:rsidP="00D9771A">
      <w:pPr>
        <w:rPr>
          <w:b/>
          <w:sz w:val="22"/>
          <w:szCs w:val="22"/>
        </w:rPr>
      </w:pPr>
      <w:r>
        <w:rPr>
          <w:b/>
          <w:sz w:val="22"/>
          <w:szCs w:val="22"/>
        </w:rPr>
        <w:t>Тема 2. Профилактика ревматизма.</w:t>
      </w:r>
    </w:p>
    <w:p w:rsidR="00D9771A" w:rsidRDefault="00D9771A" w:rsidP="00D9771A">
      <w:pPr>
        <w:rPr>
          <w:b/>
          <w:sz w:val="22"/>
          <w:szCs w:val="22"/>
        </w:rPr>
      </w:pPr>
    </w:p>
    <w:p w:rsidR="00D9771A" w:rsidRDefault="00D9771A" w:rsidP="00D9771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Индекс дисциплины: Б</w:t>
      </w:r>
      <w:proofErr w:type="gramStart"/>
      <w:r>
        <w:rPr>
          <w:b/>
          <w:sz w:val="22"/>
          <w:szCs w:val="22"/>
        </w:rPr>
        <w:t>1</w:t>
      </w:r>
      <w:proofErr w:type="gramEnd"/>
      <w:r>
        <w:rPr>
          <w:b/>
          <w:sz w:val="22"/>
          <w:szCs w:val="22"/>
        </w:rPr>
        <w:t>.В.ДВ.3.</w:t>
      </w:r>
    </w:p>
    <w:p w:rsidR="00D9771A" w:rsidRDefault="00D9771A" w:rsidP="00D9771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Наименование: </w:t>
      </w:r>
      <w:r>
        <w:rPr>
          <w:sz w:val="22"/>
          <w:szCs w:val="22"/>
        </w:rPr>
        <w:t xml:space="preserve">ординатура по специальности 31.08.46 «Ревматология» </w:t>
      </w:r>
    </w:p>
    <w:p w:rsidR="00D9771A" w:rsidRDefault="00D9771A" w:rsidP="00D9771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Контингент обучающихся: </w:t>
      </w:r>
      <w:r w:rsidRPr="00A2672E">
        <w:rPr>
          <w:sz w:val="22"/>
          <w:szCs w:val="22"/>
        </w:rPr>
        <w:t>ординаторы специальности «Ревматология»</w:t>
      </w:r>
    </w:p>
    <w:p w:rsidR="00D9771A" w:rsidRDefault="00D9771A" w:rsidP="00D9771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Продолжительность занятия: </w:t>
      </w:r>
      <w:r>
        <w:rPr>
          <w:sz w:val="22"/>
          <w:szCs w:val="22"/>
        </w:rPr>
        <w:t>2 часа.</w:t>
      </w:r>
    </w:p>
    <w:p w:rsidR="00D9771A" w:rsidRDefault="00D9771A" w:rsidP="00D9771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Место проведения: </w:t>
      </w:r>
      <w:r>
        <w:rPr>
          <w:sz w:val="22"/>
          <w:szCs w:val="22"/>
        </w:rPr>
        <w:t>учебная комната</w:t>
      </w:r>
    </w:p>
    <w:p w:rsidR="00D9771A" w:rsidRDefault="00D9771A" w:rsidP="00D9771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Иллюстративный материал и оснащение: </w:t>
      </w:r>
      <w:r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мультимедийный проектор, мультимедийные материалы, слайды, ноутбук. </w:t>
      </w:r>
    </w:p>
    <w:p w:rsidR="00D9771A" w:rsidRDefault="00D9771A" w:rsidP="00D9771A">
      <w:pPr>
        <w:pStyle w:val="12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D9771A" w:rsidRDefault="00D9771A" w:rsidP="00D9771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Цель –</w:t>
      </w:r>
      <w:r>
        <w:rPr>
          <w:sz w:val="22"/>
          <w:szCs w:val="22"/>
        </w:rPr>
        <w:t xml:space="preserve"> ознакомить ординаторов с принципами профилактики ревматизма.</w:t>
      </w:r>
    </w:p>
    <w:p w:rsidR="00D9771A" w:rsidRDefault="00D9771A" w:rsidP="00D9771A">
      <w:pPr>
        <w:jc w:val="both"/>
        <w:rPr>
          <w:b/>
          <w:sz w:val="22"/>
          <w:szCs w:val="22"/>
        </w:rPr>
      </w:pPr>
    </w:p>
    <w:p w:rsidR="00D9771A" w:rsidRDefault="00D9771A" w:rsidP="00D9771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Задачи занятия. </w:t>
      </w:r>
      <w:r>
        <w:rPr>
          <w:sz w:val="22"/>
          <w:szCs w:val="22"/>
        </w:rPr>
        <w:t>Осветить актуальность проблемы. Рассмотреть принципы первичной и вторичной профилактики ревматизма.</w:t>
      </w:r>
    </w:p>
    <w:p w:rsidR="00D9771A" w:rsidRDefault="00D9771A" w:rsidP="00D9771A">
      <w:pPr>
        <w:jc w:val="both"/>
        <w:rPr>
          <w:b/>
          <w:sz w:val="22"/>
          <w:szCs w:val="22"/>
        </w:rPr>
      </w:pPr>
    </w:p>
    <w:p w:rsidR="00D9771A" w:rsidRDefault="00D9771A" w:rsidP="00D9771A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Формируемые компетенци</w:t>
      </w:r>
      <w:proofErr w:type="gramStart"/>
      <w:r>
        <w:rPr>
          <w:b/>
          <w:sz w:val="22"/>
          <w:szCs w:val="22"/>
        </w:rPr>
        <w:t>и-</w:t>
      </w:r>
      <w:proofErr w:type="gramEnd"/>
      <w:r>
        <w:rPr>
          <w:b/>
          <w:sz w:val="22"/>
          <w:szCs w:val="22"/>
        </w:rPr>
        <w:t xml:space="preserve"> </w:t>
      </w:r>
      <w:r w:rsidRPr="00D9771A">
        <w:rPr>
          <w:sz w:val="22"/>
          <w:szCs w:val="22"/>
        </w:rPr>
        <w:t>ПК-1, ПК-2, ПК-5</w:t>
      </w:r>
    </w:p>
    <w:p w:rsidR="00D9771A" w:rsidRDefault="00D9771A" w:rsidP="00D9771A">
      <w:pPr>
        <w:jc w:val="both"/>
        <w:rPr>
          <w:sz w:val="22"/>
          <w:szCs w:val="22"/>
        </w:rPr>
      </w:pPr>
    </w:p>
    <w:p w:rsidR="00D9771A" w:rsidRDefault="00D9771A" w:rsidP="00D9771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План семинара:</w:t>
      </w:r>
    </w:p>
    <w:p w:rsidR="00D9771A" w:rsidRDefault="00D9771A" w:rsidP="00D9771A">
      <w:pPr>
        <w:jc w:val="both"/>
        <w:rPr>
          <w:b/>
          <w:sz w:val="22"/>
          <w:szCs w:val="22"/>
        </w:rPr>
      </w:pPr>
    </w:p>
    <w:p w:rsidR="00D9771A" w:rsidRDefault="00D9771A" w:rsidP="00D9771A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Вводный тестовый контроль.</w:t>
      </w:r>
    </w:p>
    <w:p w:rsidR="00D9771A" w:rsidRDefault="00D9771A" w:rsidP="00D9771A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Беседа по теме семинара. </w:t>
      </w:r>
    </w:p>
    <w:p w:rsidR="00D9771A" w:rsidRDefault="00D9771A" w:rsidP="00D9771A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Практическая работа. </w:t>
      </w:r>
    </w:p>
    <w:p w:rsidR="00D9771A" w:rsidRDefault="00D9771A" w:rsidP="00D9771A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Ситуационные задачи для разбора </w:t>
      </w:r>
      <w:proofErr w:type="gramStart"/>
      <w:r>
        <w:rPr>
          <w:sz w:val="22"/>
          <w:szCs w:val="22"/>
        </w:rPr>
        <w:t>на</w:t>
      </w:r>
      <w:proofErr w:type="gramEnd"/>
      <w:r>
        <w:rPr>
          <w:sz w:val="22"/>
          <w:szCs w:val="22"/>
        </w:rPr>
        <w:t xml:space="preserve"> семинара.</w:t>
      </w:r>
    </w:p>
    <w:p w:rsidR="00D9771A" w:rsidRPr="00D9771A" w:rsidRDefault="00D9771A" w:rsidP="00D9771A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D9771A">
        <w:rPr>
          <w:sz w:val="22"/>
          <w:szCs w:val="22"/>
        </w:rPr>
        <w:t>Итоговый тестовый контроль.</w:t>
      </w:r>
    </w:p>
    <w:p w:rsidR="00D9771A" w:rsidRDefault="00D9771A" w:rsidP="00D9771A">
      <w:pPr>
        <w:jc w:val="both"/>
        <w:rPr>
          <w:b/>
          <w:sz w:val="22"/>
          <w:szCs w:val="22"/>
        </w:rPr>
      </w:pPr>
    </w:p>
    <w:p w:rsidR="00D9771A" w:rsidRDefault="00D9771A" w:rsidP="00D9771A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Содержание семинара:</w:t>
      </w:r>
    </w:p>
    <w:p w:rsidR="00D9771A" w:rsidRDefault="00D9771A" w:rsidP="00D9771A">
      <w:pPr>
        <w:jc w:val="both"/>
        <w:rPr>
          <w:sz w:val="22"/>
          <w:szCs w:val="22"/>
        </w:rPr>
      </w:pPr>
    </w:p>
    <w:p w:rsidR="00D9771A" w:rsidRDefault="00D9771A" w:rsidP="00D9771A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Вводный тестовый контроль.</w:t>
      </w:r>
    </w:p>
    <w:p w:rsidR="00D9771A" w:rsidRDefault="00D9771A" w:rsidP="00D9771A">
      <w:pPr>
        <w:jc w:val="both"/>
        <w:rPr>
          <w:b/>
          <w:sz w:val="22"/>
          <w:szCs w:val="22"/>
        </w:rPr>
      </w:pPr>
    </w:p>
    <w:p w:rsidR="00D9771A" w:rsidRDefault="00D9771A" w:rsidP="00D9771A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>
        <w:rPr>
          <w:b/>
          <w:sz w:val="22"/>
          <w:szCs w:val="22"/>
        </w:rPr>
        <w:t>Беседа по теме семинара.</w:t>
      </w:r>
      <w:r>
        <w:rPr>
          <w:sz w:val="22"/>
          <w:szCs w:val="22"/>
        </w:rPr>
        <w:t xml:space="preserve"> Перечень вопросов для собеседования:</w:t>
      </w:r>
    </w:p>
    <w:p w:rsidR="00D9771A" w:rsidRDefault="00D9771A" w:rsidP="00D9771A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8452"/>
      </w:tblGrid>
      <w:tr w:rsidR="00D9771A" w:rsidTr="00EA7BC7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71A" w:rsidRDefault="00D9771A" w:rsidP="00D9771A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>. Первичная профилактика ревматизма.</w:t>
            </w:r>
          </w:p>
        </w:tc>
      </w:tr>
      <w:tr w:rsidR="00D9771A" w:rsidTr="00EA7BC7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71A" w:rsidRDefault="00D9771A" w:rsidP="00D977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II</w:t>
            </w:r>
            <w:r>
              <w:rPr>
                <w:sz w:val="22"/>
                <w:szCs w:val="22"/>
              </w:rPr>
              <w:t>. Вторичная профилактика ревматизма.</w:t>
            </w:r>
          </w:p>
        </w:tc>
      </w:tr>
    </w:tbl>
    <w:p w:rsidR="00D9771A" w:rsidRDefault="00D9771A" w:rsidP="00D9771A">
      <w:pPr>
        <w:widowControl/>
        <w:overflowPunct w:val="0"/>
        <w:jc w:val="both"/>
        <w:textAlignment w:val="baseline"/>
        <w:rPr>
          <w:sz w:val="22"/>
          <w:szCs w:val="22"/>
        </w:rPr>
      </w:pPr>
    </w:p>
    <w:p w:rsidR="00D9771A" w:rsidRDefault="00D9771A" w:rsidP="00D9771A">
      <w:pPr>
        <w:widowControl/>
        <w:numPr>
          <w:ilvl w:val="0"/>
          <w:numId w:val="1"/>
        </w:numPr>
        <w:overflowPunct w:val="0"/>
        <w:ind w:left="0" w:firstLine="0"/>
        <w:jc w:val="both"/>
        <w:textAlignment w:val="baseline"/>
        <w:rPr>
          <w:sz w:val="22"/>
          <w:szCs w:val="22"/>
        </w:rPr>
      </w:pPr>
      <w:r>
        <w:rPr>
          <w:b/>
          <w:sz w:val="22"/>
          <w:szCs w:val="22"/>
        </w:rPr>
        <w:t xml:space="preserve">Практическая работа. </w:t>
      </w:r>
    </w:p>
    <w:p w:rsidR="00D9771A" w:rsidRDefault="00D9771A" w:rsidP="00D9771A">
      <w:pPr>
        <w:widowControl/>
        <w:overflowPunct w:val="0"/>
        <w:jc w:val="both"/>
        <w:textAlignment w:val="baseline"/>
        <w:rPr>
          <w:sz w:val="22"/>
          <w:szCs w:val="22"/>
        </w:rPr>
      </w:pPr>
    </w:p>
    <w:p w:rsidR="00D9771A" w:rsidRDefault="00D9771A" w:rsidP="00D9771A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Ситуационные задачи для разбора на семинаре</w:t>
      </w:r>
    </w:p>
    <w:p w:rsidR="00D9771A" w:rsidRDefault="00D9771A" w:rsidP="00D9771A">
      <w:pPr>
        <w:jc w:val="both"/>
        <w:rPr>
          <w:b/>
          <w:sz w:val="22"/>
          <w:szCs w:val="22"/>
        </w:rPr>
      </w:pPr>
    </w:p>
    <w:p w:rsidR="00D9771A" w:rsidRDefault="00D9771A" w:rsidP="00D9771A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Итоговый тестовый контроль.</w:t>
      </w:r>
    </w:p>
    <w:p w:rsidR="00D9771A" w:rsidRDefault="00D9771A" w:rsidP="00D9771A">
      <w:pPr>
        <w:jc w:val="both"/>
        <w:rPr>
          <w:b/>
          <w:sz w:val="22"/>
          <w:szCs w:val="22"/>
        </w:rPr>
      </w:pPr>
    </w:p>
    <w:p w:rsidR="00D9771A" w:rsidRDefault="00D9771A" w:rsidP="00D9771A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Рекомендуемая литература: </w:t>
      </w:r>
    </w:p>
    <w:p w:rsidR="00D9771A" w:rsidRDefault="00D9771A" w:rsidP="00D9771A">
      <w:pPr>
        <w:pStyle w:val="13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D9771A" w:rsidRDefault="00D9771A" w:rsidP="00D9771A">
      <w:pPr>
        <w:rPr>
          <w:color w:val="000000"/>
        </w:rPr>
      </w:pPr>
      <w:r>
        <w:rPr>
          <w:b/>
          <w:bCs/>
          <w:color w:val="000000"/>
          <w:sz w:val="22"/>
          <w:szCs w:val="22"/>
        </w:rPr>
        <w:lastRenderedPageBreak/>
        <w:t>Основная литература</w:t>
      </w:r>
    </w:p>
    <w:p w:rsidR="00D9771A" w:rsidRDefault="00D9771A" w:rsidP="00D9771A">
      <w:pPr>
        <w:pStyle w:val="a5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Каневская, М. З.  Суставной синдром: дифференциальный диагноз и противоревматическая терапия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учебное пособие, рек. УМО по мед</w:t>
      </w:r>
      <w:proofErr w:type="gramStart"/>
      <w:r>
        <w:rPr>
          <w:rFonts w:ascii="Times New Roman" w:hAnsi="Times New Roman" w:cs="Times New Roman"/>
          <w:color w:val="000000"/>
        </w:rPr>
        <w:t>.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</w:rPr>
        <w:t>и</w:t>
      </w:r>
      <w:proofErr w:type="gramEnd"/>
      <w:r>
        <w:rPr>
          <w:rFonts w:ascii="Times New Roman" w:hAnsi="Times New Roman" w:cs="Times New Roman"/>
          <w:color w:val="000000"/>
        </w:rPr>
        <w:t xml:space="preserve"> фарм. образованию вузов России / М. З. Каневская, И. Н. </w:t>
      </w:r>
      <w:proofErr w:type="spellStart"/>
      <w:r>
        <w:rPr>
          <w:rFonts w:ascii="Times New Roman" w:hAnsi="Times New Roman" w:cs="Times New Roman"/>
          <w:color w:val="000000"/>
        </w:rPr>
        <w:t>Бокарев</w:t>
      </w:r>
      <w:proofErr w:type="spellEnd"/>
      <w:r>
        <w:rPr>
          <w:rFonts w:ascii="Times New Roman" w:hAnsi="Times New Roman" w:cs="Times New Roman"/>
          <w:color w:val="000000"/>
        </w:rPr>
        <w:t>, Е. Н. Немчинов.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Практическая медицина, 2009. - 235 с. </w:t>
      </w:r>
    </w:p>
    <w:p w:rsidR="00D9771A" w:rsidRDefault="00D9771A" w:rsidP="00D9771A">
      <w:pPr>
        <w:pStyle w:val="a5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Павлов, В. П.  </w:t>
      </w:r>
      <w:proofErr w:type="spellStart"/>
      <w:r>
        <w:rPr>
          <w:rFonts w:ascii="Times New Roman" w:hAnsi="Times New Roman" w:cs="Times New Roman"/>
          <w:color w:val="000000"/>
        </w:rPr>
        <w:t>Ревмоортопедия</w:t>
      </w:r>
      <w:proofErr w:type="spellEnd"/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монография / В. П. Павлов, В. А. Насонова.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МЕДпресс-информ</w:t>
      </w:r>
      <w:proofErr w:type="spellEnd"/>
      <w:r>
        <w:rPr>
          <w:rFonts w:ascii="Times New Roman" w:hAnsi="Times New Roman" w:cs="Times New Roman"/>
          <w:color w:val="000000"/>
        </w:rPr>
        <w:t xml:space="preserve">, 2011. - 455 с. </w:t>
      </w:r>
    </w:p>
    <w:p w:rsidR="00D9771A" w:rsidRDefault="00D9771A" w:rsidP="00D9771A">
      <w:pPr>
        <w:pStyle w:val="a5"/>
        <w:numPr>
          <w:ilvl w:val="0"/>
          <w:numId w:val="3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Ревматология. Национальное руководство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учебное пособие для </w:t>
      </w:r>
      <w:proofErr w:type="spellStart"/>
      <w:r>
        <w:rPr>
          <w:rFonts w:ascii="Times New Roman" w:hAnsi="Times New Roman" w:cs="Times New Roman"/>
          <w:color w:val="000000"/>
        </w:rPr>
        <w:t>сист</w:t>
      </w:r>
      <w:proofErr w:type="spellEnd"/>
      <w:r>
        <w:rPr>
          <w:rFonts w:ascii="Times New Roman" w:hAnsi="Times New Roman" w:cs="Times New Roman"/>
          <w:color w:val="000000"/>
        </w:rPr>
        <w:t>. послевузовского проф. образования врачей рек. УМО по мед</w:t>
      </w:r>
      <w:proofErr w:type="gramStart"/>
      <w:r>
        <w:rPr>
          <w:rFonts w:ascii="Times New Roman" w:hAnsi="Times New Roman" w:cs="Times New Roman"/>
          <w:color w:val="000000"/>
        </w:rPr>
        <w:t>.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</w:rPr>
        <w:t>и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фармац</w:t>
      </w:r>
      <w:proofErr w:type="spellEnd"/>
      <w:r>
        <w:rPr>
          <w:rFonts w:ascii="Times New Roman" w:hAnsi="Times New Roman" w:cs="Times New Roman"/>
          <w:color w:val="000000"/>
        </w:rPr>
        <w:t>. образованию вузов России / Ассоциация медицинских обществ по качеству, Ассоциация ревматологов России ; под ред. Е. Л. Насонова, В. А. Насоновой.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Гэотар</w:t>
      </w:r>
      <w:proofErr w:type="spellEnd"/>
      <w:r>
        <w:rPr>
          <w:rFonts w:ascii="Times New Roman" w:hAnsi="Times New Roman" w:cs="Times New Roman"/>
          <w:color w:val="000000"/>
        </w:rPr>
        <w:t xml:space="preserve"> Медиа, 2008. - 720 с.</w:t>
      </w:r>
    </w:p>
    <w:p w:rsidR="00D9771A" w:rsidRDefault="00D9771A" w:rsidP="00D9771A">
      <w:pPr>
        <w:pStyle w:val="a5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Синяченко, О.В. Диагностика и лечение болезней суставов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научное издание / О. В. Синяченко. - Донецк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ИД </w:t>
      </w:r>
      <w:proofErr w:type="spellStart"/>
      <w:r>
        <w:rPr>
          <w:rFonts w:ascii="Times New Roman" w:hAnsi="Times New Roman" w:cs="Times New Roman"/>
          <w:color w:val="000000"/>
        </w:rPr>
        <w:t>Заславский</w:t>
      </w:r>
      <w:proofErr w:type="spellEnd"/>
      <w:r>
        <w:rPr>
          <w:rFonts w:ascii="Times New Roman" w:hAnsi="Times New Roman" w:cs="Times New Roman"/>
          <w:color w:val="000000"/>
        </w:rPr>
        <w:t xml:space="preserve"> ; СПб</w:t>
      </w:r>
      <w:proofErr w:type="gramStart"/>
      <w:r>
        <w:rPr>
          <w:rFonts w:ascii="Times New Roman" w:hAnsi="Times New Roman" w:cs="Times New Roman"/>
          <w:color w:val="000000"/>
        </w:rPr>
        <w:t xml:space="preserve">. : </w:t>
      </w:r>
      <w:proofErr w:type="gramEnd"/>
      <w:r>
        <w:rPr>
          <w:rFonts w:ascii="Times New Roman" w:hAnsi="Times New Roman" w:cs="Times New Roman"/>
          <w:color w:val="000000"/>
        </w:rPr>
        <w:t xml:space="preserve">ЭЛБИ-СПб, 2012. - 559 с. </w:t>
      </w:r>
    </w:p>
    <w:p w:rsidR="00D9771A" w:rsidRDefault="00D9771A" w:rsidP="00D9771A">
      <w:pPr>
        <w:pStyle w:val="a5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Сустав: морфология, клиника, диагностика, лечение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научное издание / В. Н. Павлова [и др.].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МИА, 2011. - 549 с. </w:t>
      </w:r>
    </w:p>
    <w:p w:rsidR="00D9771A" w:rsidRDefault="00D9771A" w:rsidP="00D9771A">
      <w:pPr>
        <w:pStyle w:val="a5"/>
        <w:numPr>
          <w:ilvl w:val="0"/>
          <w:numId w:val="3"/>
        </w:numPr>
        <w:spacing w:after="160" w:line="240" w:lineRule="auto"/>
        <w:ind w:left="0" w:firstLine="0"/>
        <w:rPr>
          <w:i/>
          <w:iCs/>
          <w:color w:val="000000"/>
        </w:rPr>
      </w:pPr>
      <w:r>
        <w:rPr>
          <w:rFonts w:ascii="Times New Roman" w:hAnsi="Times New Roman" w:cs="Times New Roman"/>
          <w:color w:val="000000"/>
        </w:rPr>
        <w:t>Епифанов В.А. Восстановительная медицина: учебник/ В. А. Епифанов. - Москва: ГЭОТА</w:t>
      </w:r>
      <w:proofErr w:type="gramStart"/>
      <w:r>
        <w:rPr>
          <w:rFonts w:ascii="Times New Roman" w:hAnsi="Times New Roman" w:cs="Times New Roman"/>
          <w:color w:val="000000"/>
        </w:rPr>
        <w:t>Р-</w:t>
      </w:r>
      <w:proofErr w:type="gramEnd"/>
      <w:r>
        <w:rPr>
          <w:rFonts w:ascii="Times New Roman" w:hAnsi="Times New Roman" w:cs="Times New Roman"/>
          <w:color w:val="000000"/>
        </w:rPr>
        <w:t xml:space="preserve"> Медиа , 2013. - 304 с.</w:t>
      </w:r>
    </w:p>
    <w:p w:rsidR="00D9771A" w:rsidRPr="007E1EB8" w:rsidRDefault="00D9771A" w:rsidP="00D9771A">
      <w:pPr>
        <w:rPr>
          <w:b/>
        </w:rPr>
      </w:pPr>
      <w:r w:rsidRPr="007E1EB8">
        <w:rPr>
          <w:b/>
          <w:i/>
          <w:iCs/>
          <w:color w:val="000000"/>
          <w:sz w:val="22"/>
          <w:szCs w:val="22"/>
        </w:rPr>
        <w:t>Электронные ресурсы</w:t>
      </w:r>
    </w:p>
    <w:p w:rsidR="00D9771A" w:rsidRPr="007E1EB8" w:rsidRDefault="00D9771A" w:rsidP="00D9771A">
      <w:pPr>
        <w:pStyle w:val="a5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7E1EB8">
        <w:rPr>
          <w:rStyle w:val="a3"/>
          <w:rFonts w:ascii="Times New Roman" w:hAnsi="Times New Roman" w:cs="Times New Roman"/>
          <w:b w:val="0"/>
        </w:rPr>
        <w:t>Ревматология:</w:t>
      </w:r>
      <w:r w:rsidRPr="007E1EB8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7E1EB8">
        <w:rPr>
          <w:rFonts w:ascii="Times New Roman" w:hAnsi="Times New Roman" w:cs="Times New Roman"/>
        </w:rPr>
        <w:t>.</w:t>
      </w:r>
      <w:proofErr w:type="gramEnd"/>
      <w:r w:rsidRPr="007E1EB8">
        <w:rPr>
          <w:rFonts w:ascii="Times New Roman" w:hAnsi="Times New Roman" w:cs="Times New Roman"/>
        </w:rPr>
        <w:t xml:space="preserve"> </w:t>
      </w:r>
      <w:proofErr w:type="gramStart"/>
      <w:r w:rsidRPr="007E1EB8">
        <w:rPr>
          <w:rFonts w:ascii="Times New Roman" w:hAnsi="Times New Roman" w:cs="Times New Roman"/>
        </w:rPr>
        <w:t>т</w:t>
      </w:r>
      <w:proofErr w:type="gramEnd"/>
      <w:r w:rsidRPr="007E1EB8">
        <w:rPr>
          <w:rFonts w:ascii="Times New Roman" w:hAnsi="Times New Roman" w:cs="Times New Roman"/>
        </w:rPr>
        <w:t>екстовые дан. - М.</w:t>
      </w:r>
      <w:proofErr w:type="gramStart"/>
      <w:r w:rsidRPr="007E1EB8">
        <w:rPr>
          <w:rFonts w:ascii="Times New Roman" w:hAnsi="Times New Roman" w:cs="Times New Roman"/>
        </w:rPr>
        <w:t xml:space="preserve"> :</w:t>
      </w:r>
      <w:proofErr w:type="gramEnd"/>
      <w:r w:rsidRPr="007E1EB8">
        <w:rPr>
          <w:rFonts w:ascii="Times New Roman" w:hAnsi="Times New Roman" w:cs="Times New Roman"/>
        </w:rPr>
        <w:t xml:space="preserve"> ГЭОТАР-Медиа, 2011. – Режим доступа: </w:t>
      </w:r>
      <w:hyperlink r:id="rId6" w:history="1">
        <w:r w:rsidRPr="007E1EB8">
          <w:rPr>
            <w:rStyle w:val="a4"/>
            <w:rFonts w:ascii="Times New Roman" w:hAnsi="Times New Roman"/>
          </w:rPr>
          <w:t>http://www.studmedlib.ru/book/970416501V0020.html</w:t>
        </w:r>
      </w:hyperlink>
    </w:p>
    <w:p w:rsidR="00D9771A" w:rsidRPr="007E1EB8" w:rsidRDefault="00D9771A" w:rsidP="00D9771A">
      <w:pPr>
        <w:pStyle w:val="a5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E1EB8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7E1EB8">
        <w:rPr>
          <w:rStyle w:val="a3"/>
          <w:rFonts w:ascii="Times New Roman" w:hAnsi="Times New Roman" w:cs="Times New Roman"/>
          <w:b w:val="0"/>
        </w:rPr>
        <w:t>Ревматология:</w:t>
      </w:r>
      <w:r w:rsidRPr="007E1EB8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7E1EB8">
        <w:rPr>
          <w:rFonts w:ascii="Times New Roman" w:hAnsi="Times New Roman" w:cs="Times New Roman"/>
        </w:rPr>
        <w:t>.</w:t>
      </w:r>
      <w:proofErr w:type="gramEnd"/>
      <w:r w:rsidRPr="007E1EB8">
        <w:rPr>
          <w:rFonts w:ascii="Times New Roman" w:hAnsi="Times New Roman" w:cs="Times New Roman"/>
        </w:rPr>
        <w:t xml:space="preserve"> </w:t>
      </w:r>
      <w:proofErr w:type="gramStart"/>
      <w:r w:rsidRPr="007E1EB8">
        <w:rPr>
          <w:rFonts w:ascii="Times New Roman" w:hAnsi="Times New Roman" w:cs="Times New Roman"/>
        </w:rPr>
        <w:t>т</w:t>
      </w:r>
      <w:proofErr w:type="gramEnd"/>
      <w:r w:rsidRPr="007E1EB8">
        <w:rPr>
          <w:rFonts w:ascii="Times New Roman" w:hAnsi="Times New Roman" w:cs="Times New Roman"/>
        </w:rPr>
        <w:t>екстовые дан. - М.</w:t>
      </w:r>
      <w:proofErr w:type="gramStart"/>
      <w:r w:rsidRPr="007E1EB8">
        <w:rPr>
          <w:rFonts w:ascii="Times New Roman" w:hAnsi="Times New Roman" w:cs="Times New Roman"/>
        </w:rPr>
        <w:t xml:space="preserve"> :</w:t>
      </w:r>
      <w:proofErr w:type="gramEnd"/>
      <w:r w:rsidRPr="007E1EB8">
        <w:rPr>
          <w:rFonts w:ascii="Times New Roman" w:hAnsi="Times New Roman" w:cs="Times New Roman"/>
        </w:rPr>
        <w:t xml:space="preserve"> ГЭОТАР-Медиа, 2011. – Режим доступа: </w:t>
      </w:r>
      <w:hyperlink r:id="rId7" w:history="1">
        <w:r w:rsidRPr="007E1EB8">
          <w:rPr>
            <w:rStyle w:val="a4"/>
            <w:rFonts w:ascii="Times New Roman" w:hAnsi="Times New Roman"/>
          </w:rPr>
          <w:t>http://www.studmedlib.ru/book/970416501V0026.html</w:t>
        </w:r>
      </w:hyperlink>
    </w:p>
    <w:p w:rsidR="00D9771A" w:rsidRDefault="00D9771A" w:rsidP="00D9771A">
      <w:pPr>
        <w:pStyle w:val="a5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E1EB8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</w:t>
      </w:r>
      <w:proofErr w:type="spellStart"/>
      <w:r w:rsidRPr="007E1EB8">
        <w:rPr>
          <w:rFonts w:ascii="Times New Roman" w:hAnsi="Times New Roman" w:cs="Times New Roman"/>
        </w:rPr>
        <w:t>россии</w:t>
      </w:r>
      <w:proofErr w:type="spellEnd"/>
      <w:r w:rsidRPr="007E1EB8">
        <w:rPr>
          <w:rFonts w:ascii="Times New Roman" w:hAnsi="Times New Roman" w:cs="Times New Roman"/>
        </w:rPr>
        <w:t xml:space="preserve"> [Электронный ресурс] / О.М. Фоломеева // </w:t>
      </w:r>
      <w:r w:rsidRPr="007E1EB8">
        <w:rPr>
          <w:rStyle w:val="a3"/>
          <w:rFonts w:ascii="Times New Roman" w:hAnsi="Times New Roman" w:cs="Times New Roman"/>
          <w:b w:val="0"/>
        </w:rPr>
        <w:t>Ревматология:</w:t>
      </w:r>
      <w:r w:rsidRPr="007E1EB8">
        <w:rPr>
          <w:rFonts w:ascii="Times New Roman" w:hAnsi="Times New Roman" w:cs="Times New Roman"/>
        </w:rPr>
        <w:t xml:space="preserve"> национальное</w:t>
      </w:r>
      <w:r>
        <w:rPr>
          <w:rFonts w:ascii="Times New Roman" w:hAnsi="Times New Roman" w:cs="Times New Roman"/>
        </w:rPr>
        <w:t xml:space="preserve"> руководство / под ред. Е.Л. Насонова, В.А. Насоновой. - Электрон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>екстовые дан. - М.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ГЭОТАР-Медиа, 2011. – Режим доступа: </w:t>
      </w:r>
      <w:hyperlink r:id="rId8" w:history="1">
        <w:r>
          <w:rPr>
            <w:rStyle w:val="a4"/>
            <w:rFonts w:ascii="Times New Roman" w:hAnsi="Times New Roman"/>
          </w:rPr>
          <w:t>http://www.studmedlib.ru/book/970416501V0000.html</w:t>
        </w:r>
      </w:hyperlink>
    </w:p>
    <w:p w:rsidR="00D9771A" w:rsidRPr="007E1EB8" w:rsidRDefault="00D9771A" w:rsidP="00D9771A">
      <w:pPr>
        <w:pStyle w:val="a5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E1EB8">
        <w:rPr>
          <w:rFonts w:ascii="Times New Roman" w:hAnsi="Times New Roman" w:cs="Times New Roman"/>
        </w:rPr>
        <w:t>Филоненко, С. П. Боли в суставах [Электронный ресурс] / С. П. Филоненко, С. С. Якушин. - Электрон</w:t>
      </w:r>
      <w:proofErr w:type="gramStart"/>
      <w:r w:rsidRPr="007E1EB8">
        <w:rPr>
          <w:rFonts w:ascii="Times New Roman" w:hAnsi="Times New Roman" w:cs="Times New Roman"/>
        </w:rPr>
        <w:t>.</w:t>
      </w:r>
      <w:proofErr w:type="gramEnd"/>
      <w:r w:rsidRPr="007E1EB8">
        <w:rPr>
          <w:rFonts w:ascii="Times New Roman" w:hAnsi="Times New Roman" w:cs="Times New Roman"/>
        </w:rPr>
        <w:t xml:space="preserve"> </w:t>
      </w:r>
      <w:proofErr w:type="gramStart"/>
      <w:r w:rsidRPr="007E1EB8">
        <w:rPr>
          <w:rFonts w:ascii="Times New Roman" w:hAnsi="Times New Roman" w:cs="Times New Roman"/>
        </w:rPr>
        <w:t>т</w:t>
      </w:r>
      <w:proofErr w:type="gramEnd"/>
      <w:r w:rsidRPr="007E1EB8">
        <w:rPr>
          <w:rFonts w:ascii="Times New Roman" w:hAnsi="Times New Roman" w:cs="Times New Roman"/>
        </w:rPr>
        <w:t>екстовые дан. - М.</w:t>
      </w:r>
      <w:proofErr w:type="gramStart"/>
      <w:r w:rsidRPr="007E1EB8">
        <w:rPr>
          <w:rFonts w:ascii="Times New Roman" w:hAnsi="Times New Roman" w:cs="Times New Roman"/>
        </w:rPr>
        <w:t xml:space="preserve"> :</w:t>
      </w:r>
      <w:proofErr w:type="gramEnd"/>
      <w:r w:rsidRPr="007E1EB8">
        <w:rPr>
          <w:rFonts w:ascii="Times New Roman" w:hAnsi="Times New Roman" w:cs="Times New Roman"/>
        </w:rPr>
        <w:t xml:space="preserve"> ГЭОТАР-Медиа, 2010 . - 176 с.  – Режим доступа: http://www.studmedlib.ru/book/ISBN9785970414972.html</w:t>
      </w:r>
    </w:p>
    <w:p w:rsidR="00D9771A" w:rsidRDefault="00D9771A" w:rsidP="00D9771A">
      <w:pPr>
        <w:rPr>
          <w:b/>
          <w:bCs/>
        </w:rPr>
      </w:pPr>
    </w:p>
    <w:p w:rsidR="00D9771A" w:rsidRDefault="00D9771A" w:rsidP="00D9771A">
      <w:pPr>
        <w:rPr>
          <w:color w:val="000000"/>
        </w:rPr>
      </w:pPr>
      <w:r>
        <w:rPr>
          <w:b/>
          <w:bCs/>
          <w:sz w:val="22"/>
          <w:szCs w:val="22"/>
        </w:rPr>
        <w:t>Дополнительная литература</w:t>
      </w:r>
    </w:p>
    <w:p w:rsidR="00D9771A" w:rsidRDefault="00D9771A" w:rsidP="00D9771A">
      <w:pPr>
        <w:pStyle w:val="a5"/>
        <w:numPr>
          <w:ilvl w:val="0"/>
          <w:numId w:val="5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Епифанов, В. А.  Восстановительное лечение при повреждениях опорно-двигательного аппарата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руководство / В. А. Епифанов, А. В. Епифанов.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Авторская Академия : Товарищество научных изданий КМК, 2009. - 479 с.</w:t>
      </w:r>
    </w:p>
    <w:p w:rsidR="00D9771A" w:rsidRDefault="00D9771A" w:rsidP="00D9771A">
      <w:pPr>
        <w:pStyle w:val="a5"/>
        <w:numPr>
          <w:ilvl w:val="0"/>
          <w:numId w:val="5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Зоря В. И.  Деформирующий артроз коленного сустава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руководство для врачей / В. И. Зоря, Г. Д. </w:t>
      </w:r>
      <w:proofErr w:type="spellStart"/>
      <w:r>
        <w:rPr>
          <w:rFonts w:ascii="Times New Roman" w:hAnsi="Times New Roman" w:cs="Times New Roman"/>
          <w:color w:val="000000"/>
        </w:rPr>
        <w:t>Лазишвили</w:t>
      </w:r>
      <w:proofErr w:type="spellEnd"/>
      <w:r>
        <w:rPr>
          <w:rFonts w:ascii="Times New Roman" w:hAnsi="Times New Roman" w:cs="Times New Roman"/>
          <w:color w:val="000000"/>
        </w:rPr>
        <w:t xml:space="preserve">, Д. Е. </w:t>
      </w:r>
      <w:proofErr w:type="spellStart"/>
      <w:r>
        <w:rPr>
          <w:rFonts w:ascii="Times New Roman" w:hAnsi="Times New Roman" w:cs="Times New Roman"/>
          <w:color w:val="000000"/>
        </w:rPr>
        <w:t>Шпаковский</w:t>
      </w:r>
      <w:proofErr w:type="spellEnd"/>
      <w:r>
        <w:rPr>
          <w:rFonts w:ascii="Times New Roman" w:hAnsi="Times New Roman" w:cs="Times New Roman"/>
          <w:color w:val="000000"/>
        </w:rPr>
        <w:t>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Литтерра</w:t>
      </w:r>
      <w:proofErr w:type="spellEnd"/>
      <w:r>
        <w:rPr>
          <w:rFonts w:ascii="Times New Roman" w:hAnsi="Times New Roman" w:cs="Times New Roman"/>
          <w:color w:val="000000"/>
        </w:rPr>
        <w:t>, 2010. - 320 с.</w:t>
      </w:r>
    </w:p>
    <w:p w:rsidR="00D9771A" w:rsidRDefault="00D9771A" w:rsidP="00D9771A">
      <w:pPr>
        <w:pStyle w:val="a5"/>
        <w:numPr>
          <w:ilvl w:val="0"/>
          <w:numId w:val="5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Лялина, В. В.  Грамматика артрита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практическое руководство / В. В. Лялина, Г. И. </w:t>
      </w:r>
      <w:proofErr w:type="spellStart"/>
      <w:r>
        <w:rPr>
          <w:rFonts w:ascii="Times New Roman" w:hAnsi="Times New Roman" w:cs="Times New Roman"/>
          <w:color w:val="000000"/>
        </w:rPr>
        <w:t>Сторожаков</w:t>
      </w:r>
      <w:proofErr w:type="spellEnd"/>
      <w:r>
        <w:rPr>
          <w:rFonts w:ascii="Times New Roman" w:hAnsi="Times New Roman" w:cs="Times New Roman"/>
          <w:color w:val="000000"/>
        </w:rPr>
        <w:t>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Практика, 2010. - 165 с.</w:t>
      </w:r>
    </w:p>
    <w:p w:rsidR="00D9771A" w:rsidRDefault="00D9771A" w:rsidP="00D9771A">
      <w:pPr>
        <w:pStyle w:val="a5"/>
        <w:spacing w:after="0" w:line="240" w:lineRule="auto"/>
        <w:ind w:left="0" w:right="299"/>
        <w:jc w:val="both"/>
        <w:rPr>
          <w:rFonts w:ascii="Times New Roman" w:hAnsi="Times New Roman" w:cs="Times New Roman"/>
        </w:rPr>
      </w:pPr>
    </w:p>
    <w:p w:rsidR="00D9771A" w:rsidRPr="00A2672E" w:rsidRDefault="00D9771A" w:rsidP="00D9771A">
      <w:pPr>
        <w:jc w:val="both"/>
        <w:rPr>
          <w:sz w:val="22"/>
          <w:szCs w:val="22"/>
        </w:rPr>
      </w:pPr>
      <w:r w:rsidRPr="00A2672E">
        <w:rPr>
          <w:sz w:val="22"/>
          <w:szCs w:val="22"/>
        </w:rPr>
        <w:t xml:space="preserve">Методические указания подготовили: </w:t>
      </w:r>
    </w:p>
    <w:p w:rsidR="00D9771A" w:rsidRDefault="00D9771A" w:rsidP="00D9771A">
      <w:pPr>
        <w:jc w:val="both"/>
      </w:pPr>
      <w:r w:rsidRPr="00A2672E">
        <w:rPr>
          <w:sz w:val="22"/>
          <w:szCs w:val="22"/>
        </w:rPr>
        <w:t xml:space="preserve">зав. кафедры терапии и клинической фармакологии ИПО БГМУ, профессор Бакиров А.Б., профессор кафедры терапии и клинической фармакологии ИПО БГМУ </w:t>
      </w:r>
      <w:proofErr w:type="spellStart"/>
      <w:r w:rsidRPr="00A2672E">
        <w:rPr>
          <w:sz w:val="22"/>
          <w:szCs w:val="22"/>
        </w:rPr>
        <w:t>Мингазетдинова</w:t>
      </w:r>
      <w:proofErr w:type="spellEnd"/>
      <w:r w:rsidRPr="00A2672E">
        <w:rPr>
          <w:sz w:val="22"/>
          <w:szCs w:val="22"/>
        </w:rPr>
        <w:t xml:space="preserve"> Л.Н.</w:t>
      </w:r>
    </w:p>
    <w:p w:rsidR="00800ED2" w:rsidRDefault="00800ED2" w:rsidP="00D9771A"/>
    <w:sectPr w:rsidR="00800ED2" w:rsidSect="00D9771A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</w:abstractNum>
  <w:abstractNum w:abstractNumId="1">
    <w:nsid w:val="00000007"/>
    <w:multiLevelType w:val="single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B"/>
    <w:multiLevelType w:val="singleLevel"/>
    <w:tmpl w:val="0000000B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D"/>
    <w:multiLevelType w:val="singleLevel"/>
    <w:tmpl w:val="0000000D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0F"/>
    <w:multiLevelType w:val="singleLevel"/>
    <w:tmpl w:val="0000000F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71A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924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5AC0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5C06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6881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B70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6E1"/>
    <w:rsid w:val="00131A3C"/>
    <w:rsid w:val="00131E2B"/>
    <w:rsid w:val="0013276C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87FF1"/>
    <w:rsid w:val="0019043A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A77FD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4F87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02E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6292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1CB4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707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13C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96D80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01B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4D6B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47FFB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429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8FB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58EB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3F76"/>
    <w:rsid w:val="004844C3"/>
    <w:rsid w:val="00484D4D"/>
    <w:rsid w:val="0048552E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B3D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392F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6C0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07B"/>
    <w:rsid w:val="004D4275"/>
    <w:rsid w:val="004D42FC"/>
    <w:rsid w:val="004D448D"/>
    <w:rsid w:val="004D47EF"/>
    <w:rsid w:val="004D5200"/>
    <w:rsid w:val="004D527A"/>
    <w:rsid w:val="004D5C5B"/>
    <w:rsid w:val="004D5CD4"/>
    <w:rsid w:val="004D5D02"/>
    <w:rsid w:val="004D6184"/>
    <w:rsid w:val="004D6F18"/>
    <w:rsid w:val="004D7D71"/>
    <w:rsid w:val="004E061C"/>
    <w:rsid w:val="004E0B1B"/>
    <w:rsid w:val="004E23ED"/>
    <w:rsid w:val="004E2697"/>
    <w:rsid w:val="004E2C0E"/>
    <w:rsid w:val="004E37AB"/>
    <w:rsid w:val="004E3DFA"/>
    <w:rsid w:val="004E3EEB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6E22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2A6D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3887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D17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1FE6"/>
    <w:rsid w:val="00592449"/>
    <w:rsid w:val="00593727"/>
    <w:rsid w:val="00594890"/>
    <w:rsid w:val="00594F36"/>
    <w:rsid w:val="00595D2E"/>
    <w:rsid w:val="0059643A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3FA1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4864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5C4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1E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3B93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4E5E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17EF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1DDA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4"/>
    <w:rsid w:val="007541AB"/>
    <w:rsid w:val="007546AF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AD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90C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2782C"/>
    <w:rsid w:val="00830A35"/>
    <w:rsid w:val="00831360"/>
    <w:rsid w:val="0083136A"/>
    <w:rsid w:val="008319A0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3D5"/>
    <w:rsid w:val="00840A29"/>
    <w:rsid w:val="00840C71"/>
    <w:rsid w:val="0084287C"/>
    <w:rsid w:val="0084293A"/>
    <w:rsid w:val="00842A78"/>
    <w:rsid w:val="00843FDF"/>
    <w:rsid w:val="0084456D"/>
    <w:rsid w:val="008454C1"/>
    <w:rsid w:val="00845800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2816"/>
    <w:rsid w:val="00853061"/>
    <w:rsid w:val="008535CA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AFA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4A0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77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02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096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5B6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440E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690C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5B5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1D7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2BE"/>
    <w:rsid w:val="009B464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1794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3EAA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876"/>
    <w:rsid w:val="00A04BB7"/>
    <w:rsid w:val="00A069F4"/>
    <w:rsid w:val="00A076C6"/>
    <w:rsid w:val="00A0794A"/>
    <w:rsid w:val="00A1046B"/>
    <w:rsid w:val="00A106D8"/>
    <w:rsid w:val="00A10C35"/>
    <w:rsid w:val="00A114B1"/>
    <w:rsid w:val="00A1219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4B26"/>
    <w:rsid w:val="00AB53A3"/>
    <w:rsid w:val="00AB5EFA"/>
    <w:rsid w:val="00AB5F83"/>
    <w:rsid w:val="00AB68CF"/>
    <w:rsid w:val="00AC2A86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1CBA"/>
    <w:rsid w:val="00AF24FA"/>
    <w:rsid w:val="00AF2EB4"/>
    <w:rsid w:val="00AF4260"/>
    <w:rsid w:val="00AF441B"/>
    <w:rsid w:val="00AF447F"/>
    <w:rsid w:val="00AF5700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680"/>
    <w:rsid w:val="00B576FD"/>
    <w:rsid w:val="00B578F2"/>
    <w:rsid w:val="00B602CD"/>
    <w:rsid w:val="00B619A0"/>
    <w:rsid w:val="00B63498"/>
    <w:rsid w:val="00B63BEA"/>
    <w:rsid w:val="00B646D2"/>
    <w:rsid w:val="00B64753"/>
    <w:rsid w:val="00B6542F"/>
    <w:rsid w:val="00B662FD"/>
    <w:rsid w:val="00B66C3B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6C5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AA2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21C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4E89"/>
    <w:rsid w:val="00BB5024"/>
    <w:rsid w:val="00BB505F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138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169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02F"/>
    <w:rsid w:val="00C70152"/>
    <w:rsid w:val="00C70310"/>
    <w:rsid w:val="00C713CC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06B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4CF8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1A4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9771A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C7D3A"/>
    <w:rsid w:val="00DD0A53"/>
    <w:rsid w:val="00DD107C"/>
    <w:rsid w:val="00DD1BD2"/>
    <w:rsid w:val="00DD2117"/>
    <w:rsid w:val="00DD2A70"/>
    <w:rsid w:val="00DD2AE0"/>
    <w:rsid w:val="00DD3048"/>
    <w:rsid w:val="00DD340D"/>
    <w:rsid w:val="00DD3A56"/>
    <w:rsid w:val="00DD3A6D"/>
    <w:rsid w:val="00DD3B8A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16C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136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492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921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5F4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018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4D66"/>
    <w:rsid w:val="00F15AA8"/>
    <w:rsid w:val="00F17B16"/>
    <w:rsid w:val="00F2014E"/>
    <w:rsid w:val="00F203EB"/>
    <w:rsid w:val="00F20D3E"/>
    <w:rsid w:val="00F20F0E"/>
    <w:rsid w:val="00F21A6F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CF3"/>
    <w:rsid w:val="00F35F3F"/>
    <w:rsid w:val="00F3608E"/>
    <w:rsid w:val="00F3685C"/>
    <w:rsid w:val="00F36BF3"/>
    <w:rsid w:val="00F36E58"/>
    <w:rsid w:val="00F3789A"/>
    <w:rsid w:val="00F403AF"/>
    <w:rsid w:val="00F40D62"/>
    <w:rsid w:val="00F419F5"/>
    <w:rsid w:val="00F42122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D6A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237D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550"/>
    <w:rsid w:val="00FB3975"/>
    <w:rsid w:val="00FB3FFC"/>
    <w:rsid w:val="00FB455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C6F85"/>
    <w:rsid w:val="00FD0088"/>
    <w:rsid w:val="00FD0123"/>
    <w:rsid w:val="00FD0132"/>
    <w:rsid w:val="00FD0CA1"/>
    <w:rsid w:val="00FD1305"/>
    <w:rsid w:val="00FD13B4"/>
    <w:rsid w:val="00FD1EFE"/>
    <w:rsid w:val="00FD2265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A4B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A4E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71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D9771A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771A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11">
    <w:name w:val="Основной текст1"/>
    <w:rsid w:val="00D9771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vertAlign w:val="baseline"/>
      <w:lang w:val="ru-RU"/>
    </w:rPr>
  </w:style>
  <w:style w:type="paragraph" w:customStyle="1" w:styleId="12">
    <w:name w:val="Цитата1"/>
    <w:basedOn w:val="a"/>
    <w:rsid w:val="00D9771A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character" w:styleId="a3">
    <w:name w:val="Strong"/>
    <w:qFormat/>
    <w:rsid w:val="00D9771A"/>
    <w:rPr>
      <w:b/>
      <w:bCs/>
    </w:rPr>
  </w:style>
  <w:style w:type="character" w:styleId="a4">
    <w:name w:val="Hyperlink"/>
    <w:rsid w:val="00D9771A"/>
    <w:rPr>
      <w:color w:val="0563C1"/>
      <w:u w:val="single"/>
    </w:rPr>
  </w:style>
  <w:style w:type="paragraph" w:customStyle="1" w:styleId="13">
    <w:name w:val="Текст1"/>
    <w:basedOn w:val="a"/>
    <w:rsid w:val="00D9771A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5">
    <w:name w:val="List Paragraph"/>
    <w:basedOn w:val="a"/>
    <w:qFormat/>
    <w:rsid w:val="00D9771A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C713C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13CC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71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D9771A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771A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11">
    <w:name w:val="Основной текст1"/>
    <w:rsid w:val="00D9771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vertAlign w:val="baseline"/>
      <w:lang w:val="ru-RU"/>
    </w:rPr>
  </w:style>
  <w:style w:type="paragraph" w:customStyle="1" w:styleId="12">
    <w:name w:val="Цитата1"/>
    <w:basedOn w:val="a"/>
    <w:rsid w:val="00D9771A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character" w:styleId="a3">
    <w:name w:val="Strong"/>
    <w:qFormat/>
    <w:rsid w:val="00D9771A"/>
    <w:rPr>
      <w:b/>
      <w:bCs/>
    </w:rPr>
  </w:style>
  <w:style w:type="character" w:styleId="a4">
    <w:name w:val="Hyperlink"/>
    <w:rsid w:val="00D9771A"/>
    <w:rPr>
      <w:color w:val="0563C1"/>
      <w:u w:val="single"/>
    </w:rPr>
  </w:style>
  <w:style w:type="paragraph" w:customStyle="1" w:styleId="13">
    <w:name w:val="Текст1"/>
    <w:basedOn w:val="a"/>
    <w:rsid w:val="00D9771A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5">
    <w:name w:val="List Paragraph"/>
    <w:basedOn w:val="a"/>
    <w:qFormat/>
    <w:rsid w:val="00D9771A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C713C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13CC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970416501V0000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studmedlib.ru/book/970416501V0026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0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Гульшат</cp:lastModifiedBy>
  <cp:revision>2</cp:revision>
  <dcterms:created xsi:type="dcterms:W3CDTF">2018-11-01T18:37:00Z</dcterms:created>
  <dcterms:modified xsi:type="dcterms:W3CDTF">2018-11-01T18:37:00Z</dcterms:modified>
</cp:coreProperties>
</file>